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D55" w:rsidRDefault="005D4D55" w:rsidP="005D4D5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481E376E" wp14:editId="4A41476F">
            <wp:simplePos x="0" y="0"/>
            <wp:positionH relativeFrom="column">
              <wp:posOffset>904875</wp:posOffset>
            </wp:positionH>
            <wp:positionV relativeFrom="paragraph">
              <wp:posOffset>180975</wp:posOffset>
            </wp:positionV>
            <wp:extent cx="511175" cy="647065"/>
            <wp:effectExtent l="0" t="0" r="3175" b="635"/>
            <wp:wrapTopAndBottom/>
            <wp:docPr id="1" name="Slika 1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64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4D55" w:rsidRDefault="005D4D55" w:rsidP="005D4D5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5D4D55" w:rsidRDefault="005D4D55" w:rsidP="005D4D55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REPUBLIKA HRVATSKA</w:t>
      </w:r>
    </w:p>
    <w:p w:rsidR="005D4D55" w:rsidRDefault="005D4D55" w:rsidP="005D4D55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DRŽAVNO IZBORNO POVJERENSTVO</w:t>
      </w:r>
    </w:p>
    <w:p w:rsidR="005D4D55" w:rsidRDefault="005D4D55" w:rsidP="005D4D55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REPUBLIKE HRVATSKE</w:t>
      </w:r>
    </w:p>
    <w:p w:rsidR="005D4D55" w:rsidRDefault="005D4D55" w:rsidP="005D4D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D4D55" w:rsidRDefault="005D4D55" w:rsidP="005D4D55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KLASA: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003-08/20-01/01</w:t>
      </w:r>
    </w:p>
    <w:p w:rsidR="005D4D55" w:rsidRDefault="005D4D55" w:rsidP="005D4D55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URBROJ: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507-02/01-20-56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/1</w:t>
      </w:r>
    </w:p>
    <w:p w:rsidR="005D4D55" w:rsidRDefault="005D4D55" w:rsidP="005D4D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D4D55" w:rsidRDefault="005D4D55" w:rsidP="005D4D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Zagreb,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23.</w:t>
      </w:r>
      <w:r>
        <w:rPr>
          <w:rFonts w:ascii="Times New Roman" w:hAnsi="Times New Roman" w:cs="Times New Roman"/>
          <w:b/>
          <w:sz w:val="24"/>
          <w:szCs w:val="24"/>
        </w:rPr>
        <w:t xml:space="preserve"> srpnja 2020.</w:t>
      </w:r>
    </w:p>
    <w:p w:rsidR="005D4D55" w:rsidRDefault="005D4D55" w:rsidP="005D4D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D4D55" w:rsidRDefault="005D4D55" w:rsidP="005D4D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D4D55" w:rsidRDefault="005D4D55" w:rsidP="005D4D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IZVADAK IZ ZAPISNIKA</w:t>
      </w:r>
    </w:p>
    <w:p w:rsidR="005D4D55" w:rsidRDefault="005D4D55" w:rsidP="005D4D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222</w:t>
      </w:r>
      <w:r>
        <w:rPr>
          <w:rFonts w:ascii="Times New Roman" w:hAnsi="Times New Roman" w:cs="Times New Roman"/>
          <w:b/>
          <w:sz w:val="24"/>
          <w:szCs w:val="24"/>
        </w:rPr>
        <w:t>. sjednice</w:t>
      </w:r>
      <w:r>
        <w:rPr>
          <w:rFonts w:ascii="Times New Roman" w:hAnsi="Times New Roman" w:cs="Times New Roman"/>
          <w:sz w:val="24"/>
          <w:szCs w:val="24"/>
        </w:rPr>
        <w:t xml:space="preserve"> Državnog izbornog povjerenstva Republike Hrvatske</w:t>
      </w:r>
    </w:p>
    <w:p w:rsidR="005D4D55" w:rsidRDefault="005D4D55" w:rsidP="005D4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4D55" w:rsidRDefault="005D4D55" w:rsidP="005D4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4D55" w:rsidRDefault="005D4D55" w:rsidP="005D4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održane korištenjem elektroničkih sredstava komunikacije (e-pošt</w:t>
      </w:r>
      <w:r>
        <w:rPr>
          <w:rFonts w:ascii="Times New Roman" w:hAnsi="Times New Roman" w:cs="Times New Roman"/>
          <w:sz w:val="24"/>
          <w:szCs w:val="24"/>
        </w:rPr>
        <w:t xml:space="preserve">om) </w:t>
      </w:r>
      <w:proofErr w:type="spellStart"/>
      <w:r>
        <w:rPr>
          <w:rFonts w:ascii="Times New Roman" w:hAnsi="Times New Roman" w:cs="Times New Roman"/>
          <w:sz w:val="24"/>
          <w:szCs w:val="24"/>
        </w:rPr>
        <w:t>podredno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telefonskim putem 23</w:t>
      </w:r>
      <w:r>
        <w:rPr>
          <w:rFonts w:ascii="Times New Roman" w:hAnsi="Times New Roman" w:cs="Times New Roman"/>
          <w:sz w:val="24"/>
          <w:szCs w:val="24"/>
        </w:rPr>
        <w:t>. srpnja 2020.</w:t>
      </w:r>
    </w:p>
    <w:p w:rsidR="005D4D55" w:rsidRDefault="005D4D55" w:rsidP="005D4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4D55" w:rsidRDefault="005D4D55" w:rsidP="005D4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4D55" w:rsidRPr="005D4D55" w:rsidRDefault="005D4D55" w:rsidP="005D4D55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D4D55">
        <w:rPr>
          <w:rFonts w:ascii="Times New Roman" w:eastAsia="Times New Roman" w:hAnsi="Times New Roman" w:cs="Times New Roman"/>
          <w:sz w:val="24"/>
          <w:szCs w:val="24"/>
          <w:lang w:eastAsia="hr-HR"/>
        </w:rPr>
        <w:t>D N E V N I   R E D</w:t>
      </w:r>
    </w:p>
    <w:p w:rsidR="005D4D55" w:rsidRPr="005D4D55" w:rsidRDefault="005D4D55" w:rsidP="005D4D55">
      <w:pPr>
        <w:numPr>
          <w:ilvl w:val="0"/>
          <w:numId w:val="2"/>
        </w:numPr>
        <w:tabs>
          <w:tab w:val="left" w:pos="525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D4D5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Donošenje obvezatnih uputa vezano uz provedbu prijevremenih izbora za općinskog načelnika i zamjenika općinskog načelnika Općine </w:t>
      </w:r>
      <w:proofErr w:type="spellStart"/>
      <w:r w:rsidRPr="005D4D55">
        <w:rPr>
          <w:rFonts w:ascii="Times New Roman" w:eastAsia="Times New Roman" w:hAnsi="Times New Roman" w:cs="Times New Roman"/>
          <w:sz w:val="24"/>
          <w:szCs w:val="24"/>
          <w:lang w:eastAsia="hr-HR"/>
        </w:rPr>
        <w:t>Brckovljani</w:t>
      </w:r>
      <w:proofErr w:type="spellEnd"/>
      <w:r w:rsidRPr="005D4D55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</w:p>
    <w:p w:rsidR="005D4D55" w:rsidRPr="005D4D55" w:rsidRDefault="005D4D55" w:rsidP="005D4D55">
      <w:pPr>
        <w:numPr>
          <w:ilvl w:val="1"/>
          <w:numId w:val="3"/>
        </w:numPr>
        <w:tabs>
          <w:tab w:val="left" w:pos="525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D4D5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Obvezatnih uputa broj LN-I – redoslijed izbornih radnji i tijek rokova </w:t>
      </w:r>
    </w:p>
    <w:p w:rsidR="005D4D55" w:rsidRPr="005D4D55" w:rsidRDefault="005D4D55" w:rsidP="005D4D55">
      <w:pPr>
        <w:numPr>
          <w:ilvl w:val="1"/>
          <w:numId w:val="3"/>
        </w:numPr>
        <w:tabs>
          <w:tab w:val="left" w:pos="525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D4D5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Obvezatnih uputa broj LN-II – o obrascima za postupak kandidiranja i primjeni obvezatnih uputa i obrazaca na prijevremenim izborima za općinskog načelnika i zamjenika općinskog načelnika Općine </w:t>
      </w:r>
      <w:proofErr w:type="spellStart"/>
      <w:r w:rsidRPr="005D4D55">
        <w:rPr>
          <w:rFonts w:ascii="Times New Roman" w:eastAsia="Times New Roman" w:hAnsi="Times New Roman" w:cs="Times New Roman"/>
          <w:sz w:val="24"/>
          <w:szCs w:val="24"/>
          <w:lang w:eastAsia="hr-HR"/>
        </w:rPr>
        <w:t>Brckovljani</w:t>
      </w:r>
      <w:proofErr w:type="spellEnd"/>
      <w:r w:rsidRPr="005D4D5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5D4D55" w:rsidRPr="005D4D55" w:rsidRDefault="005D4D55" w:rsidP="005D4D55">
      <w:pPr>
        <w:numPr>
          <w:ilvl w:val="1"/>
          <w:numId w:val="3"/>
        </w:numPr>
        <w:tabs>
          <w:tab w:val="left" w:pos="525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D4D55">
        <w:rPr>
          <w:rFonts w:ascii="Times New Roman" w:eastAsia="Times New Roman" w:hAnsi="Times New Roman" w:cs="Times New Roman"/>
          <w:sz w:val="24"/>
          <w:szCs w:val="24"/>
          <w:lang w:eastAsia="hr-HR"/>
        </w:rPr>
        <w:t>Obvezatnih uputa broj LN-III – o zaštiti osobnih podataka</w:t>
      </w:r>
    </w:p>
    <w:p w:rsidR="005D4D55" w:rsidRPr="005D4D55" w:rsidRDefault="005D4D55" w:rsidP="005D4D55">
      <w:pPr>
        <w:numPr>
          <w:ilvl w:val="1"/>
          <w:numId w:val="3"/>
        </w:numPr>
        <w:tabs>
          <w:tab w:val="left" w:pos="525"/>
        </w:tabs>
        <w:spacing w:after="120" w:line="240" w:lineRule="auto"/>
        <w:ind w:left="143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D4D5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Obvezatnih uputa broj FLN-I – o suradnji Državnog izbornog povjerenstva Republike Hrvatske i nadležnog izbornog povjerenstva u provedbi nadzora financiranja izborne promidžbe na prijevremenim izborima za općinskog načelnika i zamjenika općinskog načelnika Općine </w:t>
      </w:r>
      <w:proofErr w:type="spellStart"/>
      <w:r w:rsidRPr="005D4D55">
        <w:rPr>
          <w:rFonts w:ascii="Times New Roman" w:eastAsia="Times New Roman" w:hAnsi="Times New Roman" w:cs="Times New Roman"/>
          <w:sz w:val="24"/>
          <w:szCs w:val="24"/>
          <w:lang w:eastAsia="hr-HR"/>
        </w:rPr>
        <w:t>Brckovljani</w:t>
      </w:r>
      <w:proofErr w:type="spellEnd"/>
      <w:r w:rsidRPr="005D4D5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koji će se održati 6. rujna 2020. </w:t>
      </w:r>
    </w:p>
    <w:p w:rsidR="005D4D55" w:rsidRPr="005D4D55" w:rsidRDefault="005D4D55" w:rsidP="005D4D55">
      <w:pPr>
        <w:numPr>
          <w:ilvl w:val="0"/>
          <w:numId w:val="2"/>
        </w:numPr>
        <w:tabs>
          <w:tab w:val="left" w:pos="525"/>
        </w:tabs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D4D55">
        <w:rPr>
          <w:rFonts w:ascii="Times New Roman" w:eastAsia="Times New Roman" w:hAnsi="Times New Roman" w:cs="Times New Roman"/>
          <w:sz w:val="24"/>
          <w:szCs w:val="24"/>
          <w:lang w:eastAsia="hr-HR"/>
        </w:rPr>
        <w:t>Donošenje Rješenja o imenovanju stalnog sastava Županijskog izbornog povjerenstva Zagrebačke županije sa sjedištem u Zagrebu</w:t>
      </w:r>
    </w:p>
    <w:p w:rsidR="005D4D55" w:rsidRPr="005D4D55" w:rsidRDefault="005D4D55" w:rsidP="005D4D55">
      <w:pPr>
        <w:numPr>
          <w:ilvl w:val="0"/>
          <w:numId w:val="2"/>
        </w:numPr>
        <w:tabs>
          <w:tab w:val="left" w:pos="525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D4D5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Donošenje Odluke o obustavi izvršenja Odluke Državnog izbornog povjerenstva o privremenoj obustavi isplate sredstava za redovito godišnje financiranje iz proračuna Ličko-senjske županije, Klasa: UP/I 402-10/20-03/20; </w:t>
      </w:r>
      <w:proofErr w:type="spellStart"/>
      <w:r w:rsidRPr="005D4D55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</w:t>
      </w:r>
      <w:proofErr w:type="spellEnd"/>
      <w:r w:rsidRPr="005D4D5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: 507-03/07-20-1 od 16. srpnja 2020., nezavisnoj vijećnici Sandri Šarić </w:t>
      </w:r>
      <w:proofErr w:type="spellStart"/>
      <w:r w:rsidRPr="005D4D55">
        <w:rPr>
          <w:rFonts w:ascii="Times New Roman" w:eastAsia="Times New Roman" w:hAnsi="Times New Roman" w:cs="Times New Roman"/>
          <w:sz w:val="24"/>
          <w:szCs w:val="24"/>
          <w:lang w:eastAsia="hr-HR"/>
        </w:rPr>
        <w:t>Samaržija</w:t>
      </w:r>
      <w:proofErr w:type="spellEnd"/>
    </w:p>
    <w:p w:rsidR="005D4D55" w:rsidRDefault="005D4D55" w:rsidP="005D4D55">
      <w:pPr>
        <w:tabs>
          <w:tab w:val="left" w:pos="5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D4D55" w:rsidRDefault="005D4D55" w:rsidP="005D4D55">
      <w:pPr>
        <w:tabs>
          <w:tab w:val="left" w:pos="5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D4D55" w:rsidRDefault="005D4D55" w:rsidP="005D4D55">
      <w:pPr>
        <w:tabs>
          <w:tab w:val="left" w:pos="525"/>
        </w:tabs>
        <w:spacing w:after="120" w:line="240" w:lineRule="auto"/>
        <w:ind w:left="1068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Dnevni red je prihvaćen te je na sjednici usvojeno:</w:t>
      </w:r>
    </w:p>
    <w:p w:rsidR="005D4D55" w:rsidRDefault="005D4D55" w:rsidP="005D4D55">
      <w:pPr>
        <w:tabs>
          <w:tab w:val="left" w:pos="525"/>
        </w:tabs>
        <w:spacing w:after="120" w:line="240" w:lineRule="auto"/>
        <w:ind w:left="1068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5D4D55" w:rsidRDefault="005D4D55" w:rsidP="005D4D55">
      <w:pPr>
        <w:tabs>
          <w:tab w:val="left" w:pos="525"/>
        </w:tabs>
        <w:spacing w:after="120" w:line="240" w:lineRule="auto"/>
        <w:contextualSpacing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5D4D55" w:rsidRDefault="005D4D55" w:rsidP="005D4D55">
      <w:pPr>
        <w:tabs>
          <w:tab w:val="left" w:pos="525"/>
        </w:tabs>
        <w:spacing w:after="120" w:line="240" w:lineRule="auto"/>
        <w:contextualSpacing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5D4D55" w:rsidRDefault="005D4D55" w:rsidP="005D4D55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Ad.1.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5D4D5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a) – d)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Obvezatne upute vezano uz provedbu prijevremenih izbora za općinskog načelnika i zamjenika općinskog načelnika Općine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Brckovljani</w:t>
      </w:r>
      <w:proofErr w:type="spellEnd"/>
    </w:p>
    <w:p w:rsidR="005D4D55" w:rsidRDefault="005D4D55" w:rsidP="005D4D55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D4D55" w:rsidRDefault="005D4D55" w:rsidP="005D4D55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5D4D55" w:rsidRDefault="005D4D55" w:rsidP="005D4D55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Ad.2.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Rješenje o imenovanju stalnog sastava Županijskog izbornog povjerenstva Zagrebačke županije sa sjedištem u Zagrebu</w:t>
      </w:r>
    </w:p>
    <w:p w:rsidR="005D4D55" w:rsidRPr="005D4D55" w:rsidRDefault="005D4D55" w:rsidP="005D4D55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</w:t>
      </w:r>
      <w:r w:rsidRPr="005D4D5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Odluka o privremenoj obustavi isplate sredstava za </w:t>
      </w:r>
      <w:r w:rsidRPr="005D4D5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redovito godišnje financiranje iz proračuna Ličko-senjske županije, Klasa: UP/I 402-10/20-03/20; </w:t>
      </w:r>
      <w:proofErr w:type="spellStart"/>
      <w:r w:rsidRPr="005D4D55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</w:t>
      </w:r>
      <w:proofErr w:type="spellEnd"/>
      <w:r w:rsidRPr="005D4D5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: 507-03/07-20-1 od 16. srpnja 2020., nezavisnoj vijećnici Sandri Šarić </w:t>
      </w:r>
      <w:proofErr w:type="spellStart"/>
      <w:r w:rsidRPr="005D4D55">
        <w:rPr>
          <w:rFonts w:ascii="Times New Roman" w:eastAsia="Times New Roman" w:hAnsi="Times New Roman" w:cs="Times New Roman"/>
          <w:sz w:val="24"/>
          <w:szCs w:val="24"/>
          <w:lang w:eastAsia="hr-HR"/>
        </w:rPr>
        <w:t>Samaržija</w:t>
      </w:r>
      <w:proofErr w:type="spellEnd"/>
    </w:p>
    <w:p w:rsidR="005D4D55" w:rsidRDefault="005D4D55" w:rsidP="005D4D5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D4D55" w:rsidRDefault="005D4D55" w:rsidP="005D4D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D4D55" w:rsidRDefault="005D4D55" w:rsidP="005D4D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Tajnica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Predsjednik</w:t>
      </w:r>
    </w:p>
    <w:p w:rsidR="005D4D55" w:rsidRDefault="005D4D55" w:rsidP="005D4D5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5D4D55" w:rsidRDefault="005D4D55" w:rsidP="005D4D5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Albina Rosandić, v.r.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Đuro Sessa, </w:t>
      </w:r>
      <w:r>
        <w:rPr>
          <w:rFonts w:ascii="Times New Roman" w:hAnsi="Times New Roman" w:cs="Times New Roman"/>
        </w:rPr>
        <w:t>v.r.</w:t>
      </w:r>
    </w:p>
    <w:p w:rsidR="005D4D55" w:rsidRDefault="005D4D55" w:rsidP="005D4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707FD" w:rsidRDefault="001707FD">
      <w:bookmarkStart w:id="0" w:name="_GoBack"/>
      <w:bookmarkEnd w:id="0"/>
    </w:p>
    <w:sectPr w:rsidR="001707FD" w:rsidSect="005D4D55">
      <w:footerReference w:type="default" r:id="rId8"/>
      <w:pgSz w:w="11906" w:h="16838"/>
      <w:pgMar w:top="425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4D55" w:rsidRDefault="005D4D55" w:rsidP="005D4D55">
      <w:pPr>
        <w:spacing w:after="0" w:line="240" w:lineRule="auto"/>
      </w:pPr>
      <w:r>
        <w:separator/>
      </w:r>
    </w:p>
  </w:endnote>
  <w:endnote w:type="continuationSeparator" w:id="0">
    <w:p w:rsidR="005D4D55" w:rsidRDefault="005D4D55" w:rsidP="005D4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8082021"/>
      <w:docPartObj>
        <w:docPartGallery w:val="Page Numbers (Bottom of Page)"/>
        <w:docPartUnique/>
      </w:docPartObj>
    </w:sdtPr>
    <w:sdtContent>
      <w:p w:rsidR="005D4D55" w:rsidRDefault="005D4D55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5D4D55" w:rsidRDefault="005D4D55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4D55" w:rsidRDefault="005D4D55" w:rsidP="005D4D55">
      <w:pPr>
        <w:spacing w:after="0" w:line="240" w:lineRule="auto"/>
      </w:pPr>
      <w:r>
        <w:separator/>
      </w:r>
    </w:p>
  </w:footnote>
  <w:footnote w:type="continuationSeparator" w:id="0">
    <w:p w:rsidR="005D4D55" w:rsidRDefault="005D4D55" w:rsidP="005D4D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F51D2"/>
    <w:multiLevelType w:val="hybridMultilevel"/>
    <w:tmpl w:val="1460EA38"/>
    <w:lvl w:ilvl="0" w:tplc="B198BBB2">
      <w:start w:val="1"/>
      <w:numFmt w:val="decimal"/>
      <w:lvlText w:val="%1."/>
      <w:lvlJc w:val="left"/>
      <w:pPr>
        <w:ind w:left="720" w:hanging="360"/>
      </w:p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FF4990"/>
    <w:multiLevelType w:val="hybridMultilevel"/>
    <w:tmpl w:val="AACE23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23054F"/>
    <w:multiLevelType w:val="hybridMultilevel"/>
    <w:tmpl w:val="A29000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D55"/>
    <w:rsid w:val="001707FD"/>
    <w:rsid w:val="001B5CB3"/>
    <w:rsid w:val="005D4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7A05EF-39D3-4DBC-8697-5EE14CFAE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4D55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D4D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D4D55"/>
  </w:style>
  <w:style w:type="paragraph" w:styleId="Podnoje">
    <w:name w:val="footer"/>
    <w:basedOn w:val="Normal"/>
    <w:link w:val="PodnojeChar"/>
    <w:uiPriority w:val="99"/>
    <w:unhideWhenUsed/>
    <w:rsid w:val="005D4D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D4D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Hadrović</dc:creator>
  <cp:keywords/>
  <dc:description/>
  <cp:lastModifiedBy>Marija Hadrović</cp:lastModifiedBy>
  <cp:revision>1</cp:revision>
  <dcterms:created xsi:type="dcterms:W3CDTF">2020-09-23T09:12:00Z</dcterms:created>
  <dcterms:modified xsi:type="dcterms:W3CDTF">2020-09-23T09:17:00Z</dcterms:modified>
</cp:coreProperties>
</file>